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jc w:val="center"/>
        <w:textAlignment w:val="auto"/>
        <w:rPr>
          <w:rFonts w:hint="eastAsia" w:ascii="方正小标宋简体" w:hAnsi="方正小标宋简体" w:eastAsia="方正小标宋简体" w:cs="方正小标宋简体"/>
          <w:b/>
          <w:bCs/>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bCs/>
          <w:i w:val="0"/>
          <w:iCs w:val="0"/>
          <w:caps w:val="0"/>
          <w:color w:val="000000" w:themeColor="text1"/>
          <w:spacing w:val="0"/>
          <w:sz w:val="44"/>
          <w:szCs w:val="44"/>
          <w:shd w:val="clear" w:fill="FFFFFF"/>
          <w14:textFill>
            <w14:solidFill>
              <w14:schemeClr w14:val="tx1"/>
            </w14:solidFill>
          </w14:textFill>
        </w:rPr>
        <w:t>六安市供销合作社联合社202</w:t>
      </w:r>
      <w:r>
        <w:rPr>
          <w:rFonts w:hint="eastAsia" w:ascii="方正小标宋简体" w:hAnsi="方正小标宋简体" w:eastAsia="方正小标宋简体" w:cs="方正小标宋简体"/>
          <w:b/>
          <w:bCs/>
          <w:i w:val="0"/>
          <w:iCs w:val="0"/>
          <w:caps w:val="0"/>
          <w:color w:val="000000" w:themeColor="text1"/>
          <w:spacing w:val="0"/>
          <w:sz w:val="44"/>
          <w:szCs w:val="44"/>
          <w:shd w:val="clear" w:fill="FFFFFF"/>
          <w:lang w:val="en-US" w:eastAsia="zh-CN"/>
          <w14:textFill>
            <w14:solidFill>
              <w14:schemeClr w14:val="tx1"/>
            </w14:solidFill>
          </w14:textFill>
        </w:rPr>
        <w:t>2</w:t>
      </w:r>
      <w:r>
        <w:rPr>
          <w:rFonts w:hint="eastAsia" w:ascii="方正小标宋简体" w:hAnsi="方正小标宋简体" w:eastAsia="方正小标宋简体" w:cs="方正小标宋简体"/>
          <w:b/>
          <w:bCs/>
          <w:i w:val="0"/>
          <w:iCs w:val="0"/>
          <w:caps w:val="0"/>
          <w:color w:val="000000" w:themeColor="text1"/>
          <w:spacing w:val="0"/>
          <w:sz w:val="44"/>
          <w:szCs w:val="44"/>
          <w:shd w:val="clear" w:fill="FFFFFF"/>
          <w14:textFill>
            <w14:solidFill>
              <w14:schemeClr w14:val="tx1"/>
            </w14:solidFill>
          </w14:textFill>
        </w:rPr>
        <w:t>年政府信息公开工作年度报告</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根据新修订《中华人民共和国政府信息公开条例》，结合上级有关文件精神等要求，编制202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eastAsia="zh-CN"/>
          <w14:textFill>
            <w14:solidFill>
              <w14:schemeClr w14:val="tx1"/>
            </w14:solidFill>
          </w14:textFill>
        </w:rPr>
        <w:t>六安市供销合作社联合社</w:t>
      </w:r>
      <w:r>
        <w:rPr>
          <w:rFonts w:hint="eastAsia" w:ascii="仿宋_GB2312" w:hAnsi="仿宋_GB2312" w:eastAsia="仿宋_GB2312" w:cs="仿宋_GB2312"/>
          <w:color w:val="000000" w:themeColor="text1"/>
          <w:sz w:val="32"/>
          <w:szCs w:val="32"/>
          <w14:textFill>
            <w14:solidFill>
              <w14:schemeClr w14:val="tx1"/>
            </w14:solidFill>
          </w14:textFill>
        </w:rPr>
        <w:t>信息公开年度报告。全文包括总体情况、主动公开政府信息情况、收到和处理政府信息公开申请情况、政府信息公开行政复议、行政诉讼情况、存在的主要问题及改进情况和其他需要报告的事项。本年度报告中使用数据统计期限为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年1月1日至202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年12月31日，本年度报告电子版可在</w:t>
      </w:r>
      <w:r>
        <w:rPr>
          <w:rFonts w:hint="eastAsia" w:ascii="仿宋_GB2312" w:hAnsi="仿宋_GB2312" w:eastAsia="仿宋_GB2312" w:cs="仿宋_GB2312"/>
          <w:color w:val="000000" w:themeColor="text1"/>
          <w:sz w:val="32"/>
          <w:szCs w:val="32"/>
          <w:lang w:eastAsia="zh-CN"/>
          <w14:textFill>
            <w14:solidFill>
              <w14:schemeClr w14:val="tx1"/>
            </w14:solidFill>
          </w14:textFill>
        </w:rPr>
        <w:t>六安市供销合作社联合社</w:t>
      </w:r>
      <w:r>
        <w:rPr>
          <w:rFonts w:hint="eastAsia" w:ascii="仿宋_GB2312" w:hAnsi="仿宋_GB2312" w:eastAsia="仿宋_GB2312" w:cs="仿宋_GB2312"/>
          <w:color w:val="000000" w:themeColor="text1"/>
          <w:sz w:val="32"/>
          <w:szCs w:val="32"/>
          <w14:textFill>
            <w14:solidFill>
              <w14:schemeClr w14:val="tx1"/>
            </w14:solidFill>
          </w14:textFill>
        </w:rPr>
        <w:t>信息公开平台下载。如对本报告有任何疑问，请与</w:t>
      </w:r>
      <w:r>
        <w:rPr>
          <w:rFonts w:hint="eastAsia" w:ascii="仿宋_GB2312" w:hAnsi="仿宋_GB2312" w:eastAsia="仿宋_GB2312" w:cs="仿宋_GB2312"/>
          <w:color w:val="000000" w:themeColor="text1"/>
          <w:sz w:val="32"/>
          <w:szCs w:val="32"/>
          <w:lang w:eastAsia="zh-CN"/>
          <w14:textFill>
            <w14:solidFill>
              <w14:schemeClr w14:val="tx1"/>
            </w14:solidFill>
          </w14:textFill>
        </w:rPr>
        <w:t>六安市供销社办公室</w:t>
      </w:r>
      <w:r>
        <w:rPr>
          <w:rFonts w:hint="eastAsia" w:ascii="仿宋_GB2312" w:hAnsi="仿宋_GB2312" w:eastAsia="仿宋_GB2312" w:cs="仿宋_GB2312"/>
          <w:color w:val="000000" w:themeColor="text1"/>
          <w:sz w:val="32"/>
          <w:szCs w:val="32"/>
          <w14:textFill>
            <w14:solidFill>
              <w14:schemeClr w14:val="tx1"/>
            </w14:solidFill>
          </w14:textFill>
        </w:rPr>
        <w:t>联系。（地址：六安市</w:t>
      </w:r>
      <w:r>
        <w:rPr>
          <w:rFonts w:hint="eastAsia" w:ascii="仿宋_GB2312" w:hAnsi="仿宋_GB2312" w:eastAsia="仿宋_GB2312" w:cs="仿宋_GB2312"/>
          <w:color w:val="000000" w:themeColor="text1"/>
          <w:sz w:val="32"/>
          <w:szCs w:val="32"/>
          <w:lang w:eastAsia="zh-CN"/>
          <w14:textFill>
            <w14:solidFill>
              <w14:schemeClr w14:val="tx1"/>
            </w14:solidFill>
          </w14:textFill>
        </w:rPr>
        <w:t>政务服务中心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11楼</w:t>
      </w:r>
      <w:r>
        <w:rPr>
          <w:rFonts w:hint="eastAsia" w:ascii="仿宋_GB2312" w:hAnsi="仿宋_GB2312" w:eastAsia="仿宋_GB2312" w:cs="仿宋_GB2312"/>
          <w:color w:val="000000" w:themeColor="text1"/>
          <w:sz w:val="32"/>
          <w:szCs w:val="32"/>
          <w14:textFill>
            <w14:solidFill>
              <w14:schemeClr w14:val="tx1"/>
            </w14:solidFill>
          </w14:textFill>
        </w:rPr>
        <w:t>；邮编：237000；联系电话：0564-3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210307</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Chars="0" w:right="0" w:firstLine="640" w:firstLineChars="200"/>
        <w:jc w:val="left"/>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一、总体情况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Chars="0" w:right="0" w:firstLine="640" w:firstLineChars="200"/>
        <w:jc w:val="left"/>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2022年，市供销社深入学习了习近平新时代中国特色社会主义思想，准确把握新时代政务公开工作的职责定位和面临的形势要求,根据《中华人民共和国政府信息公开条例》、《安徽省2022年政务公开重点工作任务分工》和《六安市人民政府办公室关于印发六安市2022年政务公开重点工作任务分工的通知》及省、市关于政务公开工作的部署，扎实推进政务公开工作，不断推进政务公开工作标准化规范化进程，全面提升我单位政务公开工作质量。</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现将政务公开情况汇报如下：</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420"/>
        <w:jc w:val="left"/>
        <w:textAlignment w:val="auto"/>
        <w:rPr>
          <w:rFonts w:hint="eastAsia" w:ascii="楷体_GB2312" w:hAnsi="楷体_GB2312" w:eastAsia="楷体_GB2312" w:cs="楷体_GB2312"/>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lang w:val="en-US" w:eastAsia="zh-CN"/>
          <w14:textFill>
            <w14:solidFill>
              <w14:schemeClr w14:val="tx1"/>
            </w14:solidFill>
          </w14:textFill>
        </w:rPr>
        <w:t>主动公开</w:t>
      </w:r>
    </w:p>
    <w:p>
      <w:pPr>
        <w:keepNext w:val="0"/>
        <w:keepLines w:val="0"/>
        <w:pageBreakBefore w:val="0"/>
        <w:kinsoku/>
        <w:overflowPunct/>
        <w:topLinePunct w:val="0"/>
        <w:autoSpaceDE/>
        <w:autoSpaceDN/>
        <w:bidi w:val="0"/>
        <w:adjustRightInd/>
        <w:snapToGrid/>
        <w:spacing w:line="580" w:lineRule="exact"/>
        <w:ind w:leftChars="0" w:firstLine="640" w:firstLineChars="200"/>
        <w:jc w:val="left"/>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及时、准确地将工作信息和涉及群众切身利益的公共服务事项清单事项向公众公开，提高工作透明度，保障公民知情权。按照省级格式规范调整已公开的行政规范性文件1件，设置废失效文件目录并补充录入废止失效文件1件；及时发布市六届人大第一次会议代表建议办理任务分解及建议办理函复信息2条；及时发布部门预算、决算等财政资金信息14条；主动公开招标采购合同及合同履约情况信息4条；全年政府信息主动公开信息144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420"/>
        <w:jc w:val="left"/>
        <w:textAlignment w:val="auto"/>
        <w:rPr>
          <w:rFonts w:hint="eastAsia" w:ascii="楷体_GB2312" w:hAnsi="楷体_GB2312" w:eastAsia="楷体_GB2312" w:cs="楷体_GB2312"/>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lang w:val="en-US" w:eastAsia="zh-CN"/>
          <w14:textFill>
            <w14:solidFill>
              <w14:schemeClr w14:val="tx1"/>
            </w14:solidFill>
          </w14:textFill>
        </w:rPr>
        <w:t>（二）依申请公开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420"/>
        <w:jc w:val="left"/>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及时发布依申请公开指南，公布申请渠道、方式，后台及时受理公开申请，进一步规范依申请公开程序，细化和规范依申请公开的受理、审查、处理、答复、时限、程序。等全年受理依申请公开1件，申请主体为为自然人，严格按照工作规程、办理时限等要求，按规定时限回复，已办结1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420"/>
        <w:jc w:val="left"/>
        <w:textAlignment w:val="auto"/>
        <w:rPr>
          <w:rFonts w:hint="eastAsia" w:ascii="楷体_GB2312" w:hAnsi="楷体_GB2312" w:eastAsia="楷体_GB2312" w:cs="楷体_GB2312"/>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lang w:val="en-US" w:eastAsia="zh-CN"/>
          <w14:textFill>
            <w14:solidFill>
              <w14:schemeClr w14:val="tx1"/>
            </w14:solidFill>
          </w14:textFill>
        </w:rPr>
        <w:t>（三）政府信息管理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640" w:firstLineChars="200"/>
        <w:jc w:val="both"/>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严格执行“谁提供，谁审核，谁上网，谁负责”的原则，认真开展公开信息审核把关工作，从源头上落实信息审查，切实提高信息公开工作的规范化水平，同时安排专人对信息的规范性、保密性、适当性进行审核，确保信息公开合法合规，不出纰漏。对网站存量信息中的错敏词进行整改，合计整改125条，注重保护个人隐私排查，共排查存量信息989条，未发现泄露个人隐私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420"/>
        <w:jc w:val="left"/>
        <w:textAlignment w:val="auto"/>
        <w:rPr>
          <w:rFonts w:hint="eastAsia" w:ascii="楷体_GB2312" w:hAnsi="楷体_GB2312" w:eastAsia="楷体_GB2312" w:cs="楷体_GB2312"/>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lang w:val="en-US" w:eastAsia="zh-CN"/>
          <w14:textFill>
            <w14:solidFill>
              <w14:schemeClr w14:val="tx1"/>
            </w14:solidFill>
          </w14:textFill>
        </w:rPr>
        <w:t>（四）政府信息公开平台建设情况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2022年持续优化信息公开平台栏目设置，进一步细化栏目内容，便于公众查阅；根据信息公开目录，及时发布需要公开的各类信息，同时进一步规范政府信息公开工作流程，强化制度落实，加强日常督导，定期开展检查。</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firstLine="643" w:firstLineChars="200"/>
        <w:jc w:val="both"/>
        <w:textAlignment w:val="auto"/>
        <w:rPr>
          <w:rFonts w:hint="eastAsia" w:ascii="楷体_GB2312" w:hAnsi="楷体_GB2312" w:eastAsia="楷体_GB2312" w:cs="楷体_GB2312"/>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lang w:val="en-US" w:eastAsia="zh-CN"/>
          <w14:textFill>
            <w14:solidFill>
              <w14:schemeClr w14:val="tx1"/>
            </w14:solidFill>
          </w14:textFill>
        </w:rPr>
        <w:t>（五）政府信息公开监督保障</w:t>
      </w:r>
    </w:p>
    <w:p>
      <w:pPr>
        <w:keepNext w:val="0"/>
        <w:keepLines w:val="0"/>
        <w:pageBreakBefore w:val="0"/>
        <w:widowControl w:val="0"/>
        <w:kinsoku/>
        <w:wordWrap/>
        <w:overflowPunct/>
        <w:topLinePunct w:val="0"/>
        <w:bidi w:val="0"/>
        <w:jc w:val="left"/>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鉴于单位主要领导变动，及时调整了政务公开领导小组，形成主要领导亲自抓，分管领导具体抓的工作局面，保障政务公开工作顺利开展；将政务公开与业务考核同考核、同部署，印发《2022年六安市供销社系统综合业绩考核办法》，将政务公开作为对各县区供销社考核的内容之一；根据市政务公开办反馈的问题清单，及时对政务信息公开工作存在的问题进行整改落实，并举一反三对每一栏目常态化开展自查，确保信息发布质量，全年共发布整改报告6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640"/>
        <w:jc w:val="both"/>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二、主动公开政府信息情况</w:t>
      </w:r>
    </w:p>
    <w:tbl>
      <w:tblPr>
        <w:tblStyle w:val="12"/>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640"/>
              <w:jc w:val="left"/>
              <w:textAlignment w:val="auto"/>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64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jc w:val="left"/>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三、收到和处理政府信息公开申请情况</w:t>
      </w:r>
    </w:p>
    <w:tbl>
      <w:tblPr>
        <w:tblStyle w:val="12"/>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80" w:lineRule="exact"/>
              <w:ind w:leftChars="0"/>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r>
    </w:tbl>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Chars="0" w:right="0" w:rightChars="0"/>
        <w:jc w:val="left"/>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Chars="0" w:right="0" w:rightChars="0"/>
        <w:jc w:val="left"/>
        <w:textAlignment w:val="auto"/>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Chars="0" w:right="0" w:rightChars="0" w:firstLine="320" w:firstLineChars="100"/>
        <w:jc w:val="left"/>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四、</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政府信息公开行政复议、行政诉讼情况</w:t>
      </w:r>
    </w:p>
    <w:tbl>
      <w:tblPr>
        <w:tblStyle w:val="12"/>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80" w:lineRule="exact"/>
              <w:ind w:leftChars="0"/>
              <w:jc w:val="center"/>
              <w:textAlignment w:val="auto"/>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80" w:lineRule="exact"/>
              <w:ind w:leftChars="0"/>
              <w:jc w:val="center"/>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80" w:lineRule="exact"/>
              <w:ind w:leftChars="0"/>
              <w:jc w:val="center"/>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80" w:lineRule="exact"/>
              <w:ind w:leftChars="0"/>
              <w:jc w:val="center"/>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80" w:lineRule="exact"/>
              <w:ind w:leftChars="0"/>
              <w:jc w:val="center"/>
              <w:textAlignment w:val="auto"/>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default"/>
                <w:b/>
                <w:bCs/>
                <w:lang w:val="en-US"/>
              </w:rPr>
            </w:pPr>
            <w:r>
              <w:rPr>
                <w:rFonts w:hint="eastAsia" w:ascii="黑体" w:hAnsi="宋体" w:eastAsia="黑体" w:cs="黑体"/>
                <w:b/>
                <w:bCs/>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default"/>
                <w:b/>
                <w:bCs/>
                <w:lang w:val="en-US"/>
              </w:rPr>
            </w:pPr>
            <w:r>
              <w:rPr>
                <w:rFonts w:hint="eastAsia" w:ascii="黑体" w:hAnsi="宋体" w:eastAsia="黑体" w:cs="黑体"/>
                <w:b/>
                <w:bCs/>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b/>
                <w:bCs/>
              </w:rPr>
            </w:pPr>
            <w:r>
              <w:rPr>
                <w:rFonts w:hint="eastAsia" w:ascii="黑体" w:hAnsi="宋体" w:eastAsia="黑体" w:cs="黑体"/>
                <w:b/>
                <w:bCs/>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default"/>
                <w:b/>
                <w:bCs/>
                <w:lang w:val="en-US"/>
              </w:rPr>
            </w:pPr>
            <w:r>
              <w:rPr>
                <w:rFonts w:hint="eastAsia" w:ascii="黑体" w:hAnsi="宋体" w:eastAsia="黑体" w:cs="黑体"/>
                <w:b/>
                <w:bCs/>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default"/>
                <w:b/>
                <w:bCs/>
                <w:lang w:val="en-US"/>
              </w:rPr>
            </w:pPr>
            <w:r>
              <w:rPr>
                <w:rFonts w:hint="eastAsia" w:ascii="黑体" w:hAnsi="宋体" w:eastAsia="黑体" w:cs="黑体"/>
                <w:b/>
                <w:bCs/>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default"/>
                <w:b/>
                <w:bCs/>
                <w:lang w:val="en-US"/>
              </w:rPr>
            </w:pPr>
            <w:r>
              <w:rPr>
                <w:rFonts w:hint="eastAsia" w:ascii="黑体" w:hAnsi="宋体" w:eastAsia="黑体" w:cs="黑体"/>
                <w:b/>
                <w:bCs/>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default"/>
                <w:b/>
                <w:bCs/>
                <w:lang w:val="en-US"/>
              </w:rPr>
            </w:pPr>
            <w:r>
              <w:rPr>
                <w:rFonts w:hint="eastAsia" w:ascii="黑体" w:hAnsi="宋体" w:eastAsia="黑体" w:cs="黑体"/>
                <w:b/>
                <w:bCs/>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b/>
                <w:bCs/>
              </w:rPr>
            </w:pPr>
            <w:r>
              <w:rPr>
                <w:rFonts w:hint="eastAsia" w:ascii="黑体" w:hAnsi="宋体" w:eastAsia="黑体" w:cs="黑体"/>
                <w:b/>
                <w:bCs/>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default"/>
                <w:b/>
                <w:bCs/>
                <w:lang w:val="en-US"/>
              </w:rPr>
            </w:pPr>
            <w:r>
              <w:rPr>
                <w:rFonts w:hint="eastAsia" w:ascii="黑体" w:hAnsi="宋体" w:eastAsia="黑体" w:cs="黑体"/>
                <w:b/>
                <w:bCs/>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b/>
                <w:bCs/>
              </w:rPr>
            </w:pPr>
            <w:r>
              <w:rPr>
                <w:rFonts w:hint="eastAsia" w:ascii="黑体" w:hAnsi="宋体" w:eastAsia="黑体" w:cs="黑体"/>
                <w:b/>
                <w:bCs/>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default"/>
                <w:b/>
                <w:bCs/>
                <w:lang w:val="en-US"/>
              </w:rPr>
            </w:pPr>
            <w:r>
              <w:rPr>
                <w:rFonts w:hint="eastAsia" w:ascii="黑体" w:hAnsi="宋体" w:eastAsia="黑体" w:cs="黑体"/>
                <w:b/>
                <w:bCs/>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b/>
                <w:bCs/>
              </w:rPr>
            </w:pPr>
            <w:r>
              <w:rPr>
                <w:rFonts w:hint="eastAsia" w:ascii="黑体" w:hAnsi="宋体" w:eastAsia="黑体" w:cs="黑体"/>
                <w:b/>
                <w:bCs/>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default"/>
                <w:b/>
                <w:bCs/>
                <w:lang w:val="en-US"/>
              </w:rPr>
            </w:pPr>
            <w:r>
              <w:rPr>
                <w:rFonts w:hint="eastAsia" w:ascii="黑体" w:hAnsi="宋体" w:eastAsia="黑体" w:cs="黑体"/>
                <w:b/>
                <w:bCs/>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80" w:lineRule="exact"/>
              <w:ind w:left="0" w:leftChars="0" w:right="0" w:firstLine="0"/>
              <w:jc w:val="center"/>
              <w:textAlignment w:val="auto"/>
              <w:rPr>
                <w:rFonts w:hint="default"/>
                <w:b/>
                <w:bCs/>
                <w:lang w:val="en-US"/>
              </w:rPr>
            </w:pPr>
            <w:r>
              <w:rPr>
                <w:rFonts w:hint="eastAsia" w:ascii="黑体" w:hAnsi="宋体" w:eastAsia="黑体" w:cs="黑体"/>
                <w:b/>
                <w:bCs/>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80" w:lineRule="exact"/>
              <w:ind w:leftChars="0"/>
              <w:jc w:val="center"/>
              <w:textAlignment w:val="auto"/>
              <w:rPr>
                <w:rFonts w:hint="eastAsia" w:ascii="宋体" w:eastAsiaTheme="minorEastAsia"/>
                <w:b/>
                <w:bCs/>
                <w:sz w:val="24"/>
                <w:szCs w:val="24"/>
                <w:lang w:val="en-US" w:eastAsia="zh-CN"/>
              </w:rPr>
            </w:pPr>
            <w:r>
              <w:rPr>
                <w:rFonts w:hint="eastAsia" w:ascii="宋体"/>
                <w:b/>
                <w:bCs/>
                <w:sz w:val="24"/>
                <w:szCs w:val="24"/>
                <w:lang w:val="en-US" w:eastAsia="zh-CN"/>
              </w:rPr>
              <w:t>0</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五、存在的问题及改进措施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333333"/>
          <w:spacing w:val="0"/>
          <w:sz w:val="32"/>
          <w:szCs w:val="32"/>
          <w:shd w:val="clear" w:fill="FFFFFF"/>
        </w:rPr>
        <w:t>当前我</w:t>
      </w:r>
      <w:r>
        <w:rPr>
          <w:rFonts w:hint="eastAsia" w:ascii="仿宋_GB2312" w:hAnsi="仿宋_GB2312" w:eastAsia="仿宋_GB2312" w:cs="仿宋_GB2312"/>
          <w:i w:val="0"/>
          <w:caps w:val="0"/>
          <w:color w:val="333333"/>
          <w:spacing w:val="0"/>
          <w:sz w:val="32"/>
          <w:szCs w:val="32"/>
          <w:shd w:val="clear" w:fill="FFFFFF"/>
          <w:lang w:eastAsia="zh-CN"/>
        </w:rPr>
        <w:t>单位</w:t>
      </w:r>
      <w:r>
        <w:rPr>
          <w:rFonts w:hint="eastAsia" w:ascii="仿宋_GB2312" w:hAnsi="仿宋_GB2312" w:eastAsia="仿宋_GB2312" w:cs="仿宋_GB2312"/>
          <w:i w:val="0"/>
          <w:caps w:val="0"/>
          <w:color w:val="333333"/>
          <w:spacing w:val="0"/>
          <w:sz w:val="32"/>
          <w:szCs w:val="32"/>
          <w:shd w:val="clear" w:fill="FFFFFF"/>
        </w:rPr>
        <w:t>政府信息公开工作存在的问题：</w:t>
      </w:r>
      <w:r>
        <w:rPr>
          <w:rFonts w:hint="eastAsia" w:ascii="仿宋_GB2312" w:hAnsi="仿宋_GB2312" w:eastAsia="仿宋_GB2312" w:cs="仿宋_GB2312"/>
          <w:i w:val="0"/>
          <w:caps w:val="0"/>
          <w:color w:val="333333"/>
          <w:spacing w:val="0"/>
          <w:sz w:val="32"/>
          <w:szCs w:val="32"/>
          <w:shd w:val="clear" w:fill="FFFFFF"/>
          <w:lang w:eastAsia="zh-CN"/>
        </w:rPr>
        <w:t>一</w:t>
      </w:r>
      <w:r>
        <w:rPr>
          <w:rFonts w:hint="eastAsia" w:ascii="仿宋_GB2312" w:hAnsi="仿宋_GB2312" w:eastAsia="仿宋_GB2312" w:cs="仿宋_GB2312"/>
          <w:b/>
          <w:bCs/>
          <w:i w:val="0"/>
          <w:caps w:val="0"/>
          <w:color w:val="333333"/>
          <w:spacing w:val="0"/>
          <w:sz w:val="32"/>
          <w:szCs w:val="32"/>
          <w:shd w:val="clear" w:fill="FFFFFF"/>
          <w:lang w:eastAsia="zh-CN"/>
        </w:rPr>
        <w:t>是主动公开的源头认定机制执行不到位，</w:t>
      </w:r>
      <w:r>
        <w:rPr>
          <w:rFonts w:hint="eastAsia" w:ascii="仿宋_GB2312" w:hAnsi="仿宋_GB2312" w:eastAsia="仿宋_GB2312" w:cs="仿宋_GB2312"/>
          <w:i w:val="0"/>
          <w:caps w:val="0"/>
          <w:color w:val="333333"/>
          <w:spacing w:val="0"/>
          <w:sz w:val="32"/>
          <w:szCs w:val="32"/>
          <w:shd w:val="clear" w:fill="FFFFFF"/>
          <w:lang w:eastAsia="zh-CN"/>
        </w:rPr>
        <w:t>没有在本单位拟文时对发文进行公开属性源头认定；二</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是</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信息</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公开经验总结类稿件报送质量偏低</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对单位工作经验及做法总结不及时，对报送信息重视程度不高</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，导致稿件质量偏低。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spacing w:val="0"/>
          <w:sz w:val="32"/>
          <w:szCs w:val="32"/>
          <w:shd w:val="clear" w:fill="FFFFFF"/>
          <w:lang w:eastAsia="zh-CN"/>
        </w:rPr>
        <w:t>市供销社下一步将进一步</w:t>
      </w:r>
      <w:r>
        <w:rPr>
          <w:rFonts w:hint="eastAsia" w:ascii="仿宋_GB2312" w:hAnsi="仿宋_GB2312" w:eastAsia="仿宋_GB2312" w:cs="仿宋_GB2312"/>
          <w:i w:val="0"/>
          <w:caps w:val="0"/>
          <w:color w:val="000000"/>
          <w:spacing w:val="0"/>
          <w:sz w:val="32"/>
          <w:szCs w:val="32"/>
          <w:shd w:val="clear" w:fill="FFFFFF"/>
        </w:rPr>
        <w:t>完善政务公开的管理、制定针对性措施，</w:t>
      </w:r>
      <w:r>
        <w:rPr>
          <w:rFonts w:hint="eastAsia" w:ascii="仿宋_GB2312" w:hAnsi="仿宋_GB2312" w:eastAsia="仿宋_GB2312" w:cs="仿宋_GB2312"/>
          <w:i w:val="0"/>
          <w:caps w:val="0"/>
          <w:color w:val="333333"/>
          <w:spacing w:val="0"/>
          <w:sz w:val="32"/>
          <w:szCs w:val="32"/>
          <w:shd w:val="clear" w:fill="FFFFFF"/>
        </w:rPr>
        <w:t>坚持以公开为常态、不公开为例外原则，进一步强化</w:t>
      </w:r>
      <w:r>
        <w:rPr>
          <w:rFonts w:hint="eastAsia" w:ascii="仿宋_GB2312" w:hAnsi="仿宋_GB2312" w:eastAsia="仿宋_GB2312" w:cs="仿宋_GB2312"/>
          <w:i w:val="0"/>
          <w:caps w:val="0"/>
          <w:color w:val="333333"/>
          <w:spacing w:val="0"/>
          <w:sz w:val="32"/>
          <w:szCs w:val="32"/>
          <w:shd w:val="clear" w:fill="FFFFFF"/>
          <w:lang w:eastAsia="zh-CN"/>
        </w:rPr>
        <w:t>信息</w:t>
      </w:r>
      <w:r>
        <w:rPr>
          <w:rFonts w:hint="eastAsia" w:ascii="仿宋_GB2312" w:hAnsi="仿宋_GB2312" w:eastAsia="仿宋_GB2312" w:cs="仿宋_GB2312"/>
          <w:i w:val="0"/>
          <w:caps w:val="0"/>
          <w:color w:val="333333"/>
          <w:spacing w:val="0"/>
          <w:sz w:val="32"/>
          <w:szCs w:val="32"/>
          <w:shd w:val="clear" w:fill="FFFFFF"/>
        </w:rPr>
        <w:t>公开</w:t>
      </w:r>
      <w:r>
        <w:rPr>
          <w:rFonts w:hint="eastAsia" w:ascii="仿宋_GB2312" w:hAnsi="仿宋_GB2312" w:eastAsia="仿宋_GB2312" w:cs="仿宋_GB2312"/>
          <w:i w:val="0"/>
          <w:caps w:val="0"/>
          <w:color w:val="333333"/>
          <w:spacing w:val="0"/>
          <w:sz w:val="32"/>
          <w:szCs w:val="32"/>
          <w:shd w:val="clear" w:fill="FFFFFF"/>
          <w:lang w:eastAsia="zh-CN"/>
        </w:rPr>
        <w:t>经办人员的公开</w:t>
      </w:r>
      <w:r>
        <w:rPr>
          <w:rFonts w:hint="eastAsia" w:ascii="仿宋_GB2312" w:hAnsi="仿宋_GB2312" w:eastAsia="仿宋_GB2312" w:cs="仿宋_GB2312"/>
          <w:i w:val="0"/>
          <w:caps w:val="0"/>
          <w:color w:val="333333"/>
          <w:spacing w:val="0"/>
          <w:sz w:val="32"/>
          <w:szCs w:val="32"/>
          <w:shd w:val="clear" w:fill="FFFFFF"/>
        </w:rPr>
        <w:t>理念，形成公开自觉</w:t>
      </w:r>
      <w:r>
        <w:rPr>
          <w:rFonts w:hint="eastAsia" w:ascii="仿宋_GB2312" w:hAnsi="仿宋_GB2312" w:eastAsia="仿宋_GB2312" w:cs="仿宋_GB2312"/>
          <w:i w:val="0"/>
          <w:caps w:val="0"/>
          <w:color w:val="333333"/>
          <w:spacing w:val="0"/>
          <w:sz w:val="32"/>
          <w:szCs w:val="32"/>
          <w:shd w:val="clear" w:fill="FFFFFF"/>
          <w:lang w:eastAsia="zh-CN"/>
        </w:rPr>
        <w:t>。一</w:t>
      </w:r>
      <w:r>
        <w:rPr>
          <w:rFonts w:hint="eastAsia" w:ascii="仿宋_GB2312" w:hAnsi="仿宋_GB2312" w:eastAsia="仿宋_GB2312" w:cs="仿宋_GB2312"/>
          <w:b/>
          <w:bCs/>
          <w:i w:val="0"/>
          <w:caps w:val="0"/>
          <w:color w:val="333333"/>
          <w:spacing w:val="0"/>
          <w:sz w:val="32"/>
          <w:szCs w:val="32"/>
          <w:shd w:val="clear" w:fill="FFFFFF"/>
          <w:lang w:eastAsia="zh-CN"/>
        </w:rPr>
        <w:t>是执行源头认定机制。</w:t>
      </w:r>
      <w:r>
        <w:rPr>
          <w:rFonts w:hint="eastAsia" w:ascii="仿宋_GB2312" w:hAnsi="仿宋_GB2312" w:eastAsia="仿宋_GB2312" w:cs="仿宋_GB2312"/>
          <w:i w:val="0"/>
          <w:caps w:val="0"/>
          <w:color w:val="333333"/>
          <w:spacing w:val="0"/>
          <w:sz w:val="32"/>
          <w:szCs w:val="32"/>
          <w:shd w:val="clear" w:fill="FFFFFF"/>
        </w:rPr>
        <w:t>在公文产生的过程中同步确定其公开属性</w:t>
      </w:r>
      <w:r>
        <w:rPr>
          <w:rFonts w:hint="eastAsia" w:ascii="仿宋_GB2312" w:hAnsi="仿宋_GB2312" w:eastAsia="仿宋_GB2312" w:cs="仿宋_GB2312"/>
          <w:i w:val="0"/>
          <w:caps w:val="0"/>
          <w:color w:val="333333"/>
          <w:spacing w:val="0"/>
          <w:sz w:val="32"/>
          <w:szCs w:val="32"/>
          <w:shd w:val="clear" w:fill="FFFFFF"/>
          <w:lang w:eastAsia="zh-CN"/>
        </w:rPr>
        <w:t>，完善依申请公开目录，及时公开主动公开文件，</w:t>
      </w:r>
      <w:r>
        <w:rPr>
          <w:rFonts w:hint="eastAsia" w:ascii="仿宋_GB2312" w:hAnsi="仿宋_GB2312" w:eastAsia="仿宋_GB2312" w:cs="仿宋_GB2312"/>
          <w:i w:val="0"/>
          <w:caps w:val="0"/>
          <w:color w:val="333333"/>
          <w:spacing w:val="0"/>
          <w:sz w:val="32"/>
          <w:szCs w:val="32"/>
          <w:shd w:val="clear" w:fill="FFFFFF"/>
        </w:rPr>
        <w:t>进一步做好公文类信息公开工作</w:t>
      </w:r>
      <w:r>
        <w:rPr>
          <w:rFonts w:hint="eastAsia" w:ascii="仿宋_GB2312" w:hAnsi="仿宋_GB2312" w:eastAsia="仿宋_GB2312" w:cs="仿宋_GB2312"/>
          <w:i w:val="0"/>
          <w:caps w:val="0"/>
          <w:color w:val="333333"/>
          <w:spacing w:val="0"/>
          <w:sz w:val="32"/>
          <w:szCs w:val="32"/>
          <w:shd w:val="clear" w:fill="FFFFFF"/>
          <w:lang w:eastAsia="zh-CN"/>
        </w:rPr>
        <w:t>；二</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是提高稿件报送质量。</w:t>
      </w:r>
      <w:r>
        <w:rPr>
          <w:rFonts w:ascii="仿宋" w:hAnsi="仿宋" w:eastAsia="仿宋" w:cs="仿宋"/>
          <w:i w:val="0"/>
          <w:caps w:val="0"/>
          <w:color w:val="3D3D3D"/>
          <w:spacing w:val="0"/>
          <w:sz w:val="32"/>
          <w:szCs w:val="32"/>
          <w:shd w:val="clear" w:fill="FFFFFF"/>
        </w:rPr>
        <w:t>围绕全面深化供销社综合改革的新要求</w:t>
      </w:r>
      <w:r>
        <w:rPr>
          <w:rFonts w:hint="eastAsia" w:ascii="仿宋" w:hAnsi="仿宋" w:eastAsia="仿宋" w:cs="仿宋"/>
          <w:i w:val="0"/>
          <w:caps w:val="0"/>
          <w:color w:val="3D3D3D"/>
          <w:spacing w:val="0"/>
          <w:sz w:val="32"/>
          <w:szCs w:val="32"/>
          <w:shd w:val="clear" w:fill="FFFFFF"/>
          <w:lang w:eastAsia="zh-CN"/>
        </w:rPr>
        <w:t>及供销社年度重点工作，及时总结供销社政务工作的好做法，好经验，提高稿件报送质量</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六、其他需要报告的事项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按照《国务院办公厅关于印发〈政府信息公开信息处理费管理办法〉的通知》(国办函〔2020〕109号)规定的按件、按量收费标准，本年度没有产生信息公开处理费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msicon">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public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swiss"/>
    <w:pitch w:val="default"/>
    <w:sig w:usb0="00000000" w:usb1="00000000" w:usb2="0A246029" w:usb3="0400200C" w:csb0="600001FF" w:csb1="DFFF0000"/>
  </w:font>
  <w:font w:name="方正仿宋简体">
    <w:altName w:val="微软雅黑"/>
    <w:panose1 w:val="02010601030101010101"/>
    <w:charset w:val="86"/>
    <w:family w:val="auto"/>
    <w:pitch w:val="default"/>
    <w:sig w:usb0="00000000" w:usb1="00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846624"/>
    <w:multiLevelType w:val="singleLevel"/>
    <w:tmpl w:val="A88466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70CED"/>
    <w:rsid w:val="022F19FA"/>
    <w:rsid w:val="088223C3"/>
    <w:rsid w:val="0C7F6753"/>
    <w:rsid w:val="109E5C45"/>
    <w:rsid w:val="1D3B59EB"/>
    <w:rsid w:val="1EA9674F"/>
    <w:rsid w:val="251C3E79"/>
    <w:rsid w:val="25803B82"/>
    <w:rsid w:val="25EF3536"/>
    <w:rsid w:val="28254D4A"/>
    <w:rsid w:val="2BE70CED"/>
    <w:rsid w:val="2EC10C6D"/>
    <w:rsid w:val="387F1467"/>
    <w:rsid w:val="3B240F21"/>
    <w:rsid w:val="3E1D4F6D"/>
    <w:rsid w:val="3F075E80"/>
    <w:rsid w:val="4AC02AC7"/>
    <w:rsid w:val="50936262"/>
    <w:rsid w:val="52A25130"/>
    <w:rsid w:val="57F16B7F"/>
    <w:rsid w:val="5B805D4A"/>
    <w:rsid w:val="5C5A3A2A"/>
    <w:rsid w:val="5DB5057F"/>
    <w:rsid w:val="5FBE0FE7"/>
    <w:rsid w:val="71445C1A"/>
    <w:rsid w:val="7C7A0DA6"/>
    <w:rsid w:val="7CBA6E1F"/>
    <w:rsid w:val="7F524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6">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rPr>
      <w:rFonts w:ascii="仿宋_GB2312" w:hAnsi="仿宋_GB2312" w:eastAsia="仿宋_GB2312" w:cs="仿宋_GB2312"/>
      <w:sz w:val="32"/>
    </w:rPr>
  </w:style>
  <w:style w:type="paragraph" w:styleId="3">
    <w:name w:val="Body Text Indent"/>
    <w:basedOn w:val="1"/>
    <w:next w:val="4"/>
    <w:qFormat/>
    <w:uiPriority w:val="0"/>
    <w:pPr>
      <w:ind w:firstLine="420" w:firstLineChars="200"/>
    </w:pPr>
  </w:style>
  <w:style w:type="paragraph" w:styleId="4">
    <w:name w:val="envelope return"/>
    <w:basedOn w:val="1"/>
    <w:qFormat/>
    <w:uiPriority w:val="0"/>
    <w:pPr>
      <w:snapToGrid w:val="0"/>
    </w:pPr>
    <w:rPr>
      <w:rFonts w:ascii="Arial" w:hAnsi="Arial"/>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 w:type="character" w:styleId="11">
    <w:name w:val="HTML Code"/>
    <w:basedOn w:val="8"/>
    <w:qFormat/>
    <w:uiPriority w:val="0"/>
    <w:rPr>
      <w:rFonts w:ascii="Courier New" w:hAnsi="Courier New"/>
      <w:sz w:val="20"/>
    </w:rPr>
  </w:style>
  <w:style w:type="character" w:customStyle="1" w:styleId="13">
    <w:name w:val="active"/>
    <w:basedOn w:val="8"/>
    <w:qFormat/>
    <w:uiPriority w:val="0"/>
    <w:rPr>
      <w:color w:val="333333"/>
    </w:rPr>
  </w:style>
  <w:style w:type="character" w:customStyle="1" w:styleId="14">
    <w:name w:val="calendar-head__year-range"/>
    <w:basedOn w:val="8"/>
    <w:qFormat/>
    <w:uiPriority w:val="0"/>
    <w:rPr>
      <w:vanish/>
    </w:rPr>
  </w:style>
  <w:style w:type="character" w:customStyle="1" w:styleId="15">
    <w:name w:val="calendar-head__text-display"/>
    <w:basedOn w:val="8"/>
    <w:qFormat/>
    <w:uiPriority w:val="0"/>
    <w:rPr>
      <w:vanish/>
    </w:rPr>
  </w:style>
  <w:style w:type="character" w:customStyle="1" w:styleId="16">
    <w:name w:val="calendar-head__next-month-btn"/>
    <w:basedOn w:val="8"/>
    <w:qFormat/>
    <w:uiPriority w:val="0"/>
  </w:style>
  <w:style w:type="character" w:customStyle="1" w:styleId="17">
    <w:name w:val="calendar-head__prev-range-btn"/>
    <w:basedOn w:val="8"/>
    <w:qFormat/>
    <w:uiPriority w:val="0"/>
    <w:rPr>
      <w:vanish/>
    </w:rPr>
  </w:style>
  <w:style w:type="character" w:customStyle="1" w:styleId="18">
    <w:name w:val="hover"/>
    <w:basedOn w:val="8"/>
    <w:qFormat/>
    <w:uiPriority w:val="0"/>
    <w:rPr>
      <w:color w:val="2F6EA2"/>
    </w:rPr>
  </w:style>
  <w:style w:type="character" w:customStyle="1" w:styleId="19">
    <w:name w:val="calendar-head__next-range-btn"/>
    <w:basedOn w:val="8"/>
    <w:qFormat/>
    <w:uiPriority w:val="0"/>
    <w:rPr>
      <w:vanish/>
    </w:rPr>
  </w:style>
  <w:style w:type="character" w:customStyle="1" w:styleId="20">
    <w:name w:val="calendar-head__next-year-btn"/>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2022-01-13T03:38:00Z</dcterms:created>
  <dc:creator>凝霜</dc:creator>
  <cp:lastModifiedBy>Administrator</cp:lastModifiedBy>
  <dcterms:modified xsi:type="dcterms:W3CDTF">2024-02-21T03:33:33Z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C329C2C12C654ADCB2498D6ECA69524B</vt:lpwstr>
  </property>
</Properties>
</file>